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63" w:rsidRPr="00215C63" w:rsidRDefault="00215C63" w:rsidP="00215C63">
      <w:pPr>
        <w:widowControl w:val="0"/>
        <w:ind w:left="0" w:firstLine="5387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Утверждена</w:t>
      </w:r>
    </w:p>
    <w:p w:rsidR="00215C63" w:rsidRPr="00215C63" w:rsidRDefault="00215C63" w:rsidP="00215C63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15C63" w:rsidRPr="00215C63" w:rsidRDefault="00215C63" w:rsidP="00215C63">
      <w:pPr>
        <w:widowControl w:val="0"/>
        <w:ind w:left="5387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215C63" w:rsidRPr="00215C63" w:rsidRDefault="00215C63" w:rsidP="00215C63">
      <w:pPr>
        <w:widowControl w:val="0"/>
        <w:tabs>
          <w:tab w:val="center" w:pos="7371"/>
        </w:tabs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19.12.2019 </w:t>
      </w:r>
      <w:r w:rsidRPr="00215C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1164</w:t>
      </w:r>
    </w:p>
    <w:p w:rsidR="00215C63" w:rsidRDefault="00215C63" w:rsidP="00215C6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15C63" w:rsidRPr="00215C63" w:rsidRDefault="00215C63" w:rsidP="00215C6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15C63" w:rsidRPr="00215C63" w:rsidRDefault="00215C63" w:rsidP="00215C6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215C63" w:rsidRPr="00215C63" w:rsidRDefault="00215C63" w:rsidP="00215C63">
      <w:pPr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15C63" w:rsidRPr="00215C63" w:rsidRDefault="00215C63" w:rsidP="00215C63">
      <w:pPr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профилактики нарушений в рамках осуществления муниципального контроля в области торговой деятельности, за соблюдением законодательства в области розничной продажи алкогольной продукции, за организацией и осуществлением деятельности по продаже товаров (</w:t>
      </w:r>
      <w:bookmarkStart w:id="0" w:name="_GoBack"/>
      <w:bookmarkEnd w:id="0"/>
      <w:r w:rsidRPr="00215C63">
        <w:rPr>
          <w:rFonts w:ascii="Times New Roman" w:hAnsi="Times New Roman" w:cs="Times New Roman"/>
          <w:sz w:val="28"/>
          <w:szCs w:val="28"/>
        </w:rPr>
        <w:t>выполнению работ, оказанию услуг) на розничных рынках на территории Березовского городского округа на 2020 год</w:t>
      </w:r>
    </w:p>
    <w:p w:rsidR="00215C63" w:rsidRPr="00C21C7E" w:rsidRDefault="00215C63" w:rsidP="00215C63">
      <w:pPr>
        <w:widowControl w:val="0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:rsidR="00215C63" w:rsidRDefault="00215C63" w:rsidP="00215C63">
      <w:pPr>
        <w:widowControl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63">
        <w:rPr>
          <w:rFonts w:ascii="Times New Roman" w:hAnsi="Times New Roman" w:cs="Times New Roman"/>
          <w:sz w:val="28"/>
          <w:szCs w:val="28"/>
        </w:rPr>
        <w:t>1. Анализ и оценка подконтрольной сферы</w:t>
      </w:r>
    </w:p>
    <w:p w:rsidR="00215C63" w:rsidRPr="00C21C7E" w:rsidRDefault="00215C63" w:rsidP="00215C63">
      <w:pPr>
        <w:widowControl w:val="0"/>
        <w:ind w:left="0"/>
        <w:rPr>
          <w:rFonts w:ascii="Times New Roman" w:hAnsi="Times New Roman" w:cs="Times New Roman"/>
          <w:sz w:val="32"/>
          <w:szCs w:val="32"/>
        </w:rPr>
      </w:pPr>
    </w:p>
    <w:p w:rsidR="00215C63" w:rsidRDefault="00215C63" w:rsidP="00215C63">
      <w:pPr>
        <w:widowControl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1.1.Виды муниципального контроля</w:t>
      </w:r>
    </w:p>
    <w:p w:rsidR="00215C63" w:rsidRPr="00C21C7E" w:rsidRDefault="00215C63" w:rsidP="00215C63">
      <w:pPr>
        <w:widowControl w:val="0"/>
        <w:ind w:left="0" w:firstLine="709"/>
        <w:rPr>
          <w:rFonts w:ascii="Times New Roman" w:hAnsi="Times New Roman" w:cs="Times New Roman"/>
          <w:sz w:val="32"/>
          <w:szCs w:val="3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536"/>
        <w:gridCol w:w="2835"/>
      </w:tblGrid>
      <w:tr w:rsidR="00215C63" w:rsidRPr="004D060D" w:rsidTr="00215C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Дата и номер постановления администрации Березовского городского округа, утверждающего административный регламент исполнения муниципальной функции по осуществлению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органа, уполномоченного на осуществление муниципального контроля </w:t>
            </w:r>
          </w:p>
        </w:tc>
      </w:tr>
      <w:tr w:rsidR="00215C63" w:rsidRPr="004D060D" w:rsidTr="00215C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1.Муниципальный контроль в области торговой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D57E9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tooltip="Постановление Администрации городского округа Первоуральск от 05.12.2014 N 3195 (ред. от 27.06.2019) &quot;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" w:history="1">
              <w:r w:rsidR="00215C63" w:rsidRPr="004D060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Березовского городского округа от 31.07.2019 №677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Березовского городского округа» (в редакции от 09.09.2019 №835-1)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215C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2.Муниципальный </w:t>
            </w:r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D57E9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ooltip="Постановление Администрации городского округа Первоуральск от 05.12.2014 N 3195 (ред. от 27.06.2019) &quot;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" w:history="1">
              <w:r w:rsidR="00215C63" w:rsidRPr="004D060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Березовского городского округа от 31.07.2019 №675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 на территории Березовского городского 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215C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3.Муниципальный </w:t>
            </w:r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D57E9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ooltip="Постановление Администрации городского округа Первоуральск от 05.12.2014 N 3195 (ред. от 27.06.2019) &quot;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" w:history="1">
              <w:r w:rsidR="00215C63" w:rsidRPr="004D060D">
                <w:rPr>
                  <w:rFonts w:ascii="Times New Roman" w:hAnsi="Times New Roman" w:cs="Times New Roman"/>
                  <w:sz w:val="26"/>
                  <w:szCs w:val="26"/>
                </w:rPr>
                <w:t>Постановление</w:t>
              </w:r>
            </w:hyperlink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Березовского городского округа от 31.07.2019 №676 «Об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 осуществлением деятельности по продаже товаров (выполнению работ, оказанию услуг) на розничных рынках на территории Березовского городского округа»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</w:tbl>
    <w:p w:rsidR="00215C63" w:rsidRDefault="00215C63" w:rsidP="00215C63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C63" w:rsidRDefault="00215C63" w:rsidP="00215C63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215C63">
        <w:rPr>
          <w:rFonts w:ascii="Times New Roman" w:hAnsi="Times New Roman" w:cs="Times New Roman"/>
          <w:sz w:val="28"/>
          <w:szCs w:val="28"/>
        </w:rPr>
        <w:t xml:space="preserve">Обзор муниципального контроля в сфере торговой деятельности, за соблюдением законодательства в области розничной продажи алкогольной продукции, за организацией и осуществлением деятельности по продаже товаров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5C63">
        <w:rPr>
          <w:rFonts w:ascii="Times New Roman" w:hAnsi="Times New Roman" w:cs="Times New Roman"/>
          <w:sz w:val="28"/>
          <w:szCs w:val="28"/>
        </w:rPr>
        <w:t>выполнению работ, оказанию услуг) на розничных рынках.</w:t>
      </w:r>
    </w:p>
    <w:p w:rsidR="00215C63" w:rsidRDefault="00215C63" w:rsidP="00215C63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1.2.1.Мероприятия Программы реализуются органом муниципального контроля в отношении юридических лиц и индивидуальных предпринимателей, осуществляющих торговую деятельность, розничную продажу алкогольной продукции, на территории Березовского городского округа. Реестры подконтрольных субъектов размещены на официальном сайте администрации Березов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в сети Интернет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березовский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15C63">
        <w:rPr>
          <w:rFonts w:ascii="Times New Roman" w:hAnsi="Times New Roman" w:cs="Times New Roman"/>
          <w:sz w:val="28"/>
          <w:szCs w:val="28"/>
        </w:rPr>
        <w:t xml:space="preserve">. В реестр подконтрольных субъектов (объектов) при осуществлении муниципального контроля в области торговой деятельности внесены 42 объекта,  за соблюдением законодательства в области розничной продажи алкогольной продукции – 14 субъектов.  Ввиду отсутствия на территории Березовского городского округа розничных рынков, реестр подконтрольных субъектов при осуществлении муниципального </w:t>
      </w:r>
      <w:proofErr w:type="gramStart"/>
      <w:r w:rsidRPr="00215C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5C63">
        <w:rPr>
          <w:rFonts w:ascii="Times New Roman" w:hAnsi="Times New Roman" w:cs="Times New Roman"/>
          <w:sz w:val="28"/>
          <w:szCs w:val="28"/>
        </w:rPr>
        <w:t xml:space="preserve"> организацией и осуществлением деятельности по продаже товаров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15C63">
        <w:rPr>
          <w:rFonts w:ascii="Times New Roman" w:hAnsi="Times New Roman" w:cs="Times New Roman"/>
          <w:sz w:val="28"/>
          <w:szCs w:val="28"/>
        </w:rPr>
        <w:t>выполнению работ, оказанию услуг) на розничных рынках не составлялся.</w:t>
      </w:r>
    </w:p>
    <w:p w:rsidR="00215C63" w:rsidRDefault="00215C63" w:rsidP="00215C63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C63">
        <w:rPr>
          <w:rFonts w:ascii="Times New Roman" w:hAnsi="Times New Roman" w:cs="Times New Roman"/>
          <w:sz w:val="28"/>
          <w:szCs w:val="28"/>
        </w:rPr>
        <w:t xml:space="preserve">1.2.2.Предметом муниципального контроля в области торговой деятельности  является оценка соблюдения требований к размещению нестационарных торговых объектов на территории Березовского городского округа в соответствии со </w:t>
      </w:r>
      <w:hyperlink r:id="rId9" w:history="1">
        <w:r w:rsidRPr="00215C63">
          <w:rPr>
            <w:rFonts w:ascii="Times New Roman" w:hAnsi="Times New Roman" w:cs="Times New Roman"/>
            <w:sz w:val="28"/>
            <w:szCs w:val="28"/>
          </w:rPr>
          <w:t>Схемой</w:t>
        </w:r>
      </w:hyperlink>
      <w:r w:rsidRPr="00215C63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Березовского городского округа, утвержденной постановлением администрации Березовского городского округа от 20.12.2017 №1005 (в редакции от 12.11.2019), соблюдение требований постановления администрации Березовского городского округа от 06.12.2019 №1127 «О проведении</w:t>
      </w:r>
      <w:proofErr w:type="gramEnd"/>
      <w:r w:rsidRPr="00215C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C63">
        <w:rPr>
          <w:rFonts w:ascii="Times New Roman" w:hAnsi="Times New Roman" w:cs="Times New Roman"/>
          <w:sz w:val="28"/>
          <w:szCs w:val="28"/>
        </w:rPr>
        <w:t>ярмарок на территории Березовского городского округа в 2020 году»; за соблюдением законодательства в области розничной продажи алкогольной продукции - оценка соблюдения требований постановления администрации Березовского городского округа от 25.02.2015 №99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Березовского городского округа» (в редакции от 28.06.2016).</w:t>
      </w:r>
      <w:proofErr w:type="gramEnd"/>
    </w:p>
    <w:p w:rsidR="00215C63" w:rsidRDefault="00215C63" w:rsidP="00215C63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C63">
        <w:rPr>
          <w:rFonts w:ascii="Times New Roman" w:hAnsi="Times New Roman" w:cs="Times New Roman"/>
          <w:sz w:val="28"/>
          <w:szCs w:val="28"/>
        </w:rPr>
        <w:t>1.2.3.В 2019 году плановые и внеплановые проверки в рамках осуществления муниципального контроля в области торговой деятельности, за соблюдением законодательства в области розничной продажи алкогольной продукции на территории Березовского городского округа не проводились в связи с внесением изменений в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26.12.2008 №</w:t>
      </w:r>
      <w:r w:rsidRPr="00215C63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215C63">
        <w:rPr>
          <w:rFonts w:ascii="Times New Roman" w:hAnsi="Times New Roman" w:cs="Times New Roman"/>
          <w:sz w:val="28"/>
          <w:szCs w:val="28"/>
        </w:rPr>
        <w:t xml:space="preserve">»  </w:t>
      </w:r>
      <w:proofErr w:type="gramStart"/>
      <w:r w:rsidRPr="00215C63">
        <w:rPr>
          <w:rFonts w:ascii="Times New Roman" w:hAnsi="Times New Roman" w:cs="Times New Roman"/>
          <w:sz w:val="28"/>
          <w:szCs w:val="28"/>
        </w:rPr>
        <w:t>в части введения моратория на проведение плановых проверок при осуществлении муниципального контроля в отношении субъектов малого предпринимательства на период</w:t>
      </w:r>
      <w:proofErr w:type="gramEnd"/>
      <w:r w:rsidRPr="00215C63">
        <w:rPr>
          <w:rFonts w:ascii="Times New Roman" w:hAnsi="Times New Roman" w:cs="Times New Roman"/>
          <w:sz w:val="28"/>
          <w:szCs w:val="28"/>
        </w:rPr>
        <w:t xml:space="preserve"> с 1 января 2019 года по 31 декабря 2020 года.</w:t>
      </w:r>
    </w:p>
    <w:p w:rsidR="00215C63" w:rsidRPr="00215C63" w:rsidRDefault="00215C63" w:rsidP="00215C63">
      <w:pPr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1.2.4.В соответствии с Программой в рамках осуществления муниципального контроля на 2019 год, утвержденной постановлением администрации Берез</w:t>
      </w:r>
      <w:r>
        <w:rPr>
          <w:rFonts w:ascii="Times New Roman" w:hAnsi="Times New Roman" w:cs="Times New Roman"/>
          <w:sz w:val="28"/>
          <w:szCs w:val="28"/>
        </w:rPr>
        <w:t>овского городского округа от</w:t>
      </w:r>
      <w:r w:rsidRPr="00215C63">
        <w:rPr>
          <w:rFonts w:ascii="Times New Roman" w:hAnsi="Times New Roman" w:cs="Times New Roman"/>
          <w:sz w:val="28"/>
          <w:szCs w:val="28"/>
        </w:rPr>
        <w:t xml:space="preserve"> 03.12.2018 «</w:t>
      </w:r>
      <w:r w:rsidRPr="00215C63">
        <w:rPr>
          <w:rFonts w:ascii="Times New Roman" w:hAnsi="Times New Roman" w:cs="Times New Roman"/>
          <w:iCs/>
          <w:color w:val="000000"/>
          <w:sz w:val="28"/>
          <w:szCs w:val="28"/>
        </w:rPr>
        <w:t>Об утверждении Программы профилактики нарушений  в рамках осуществления муниципального контроля на 2019 год» проведены следующие мероприятия: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 w:val="0"/>
          <w:bCs w:val="0"/>
          <w:iCs/>
          <w:color w:val="000000"/>
          <w:sz w:val="28"/>
          <w:szCs w:val="28"/>
        </w:rPr>
        <w:t>1)</w:t>
      </w:r>
      <w:r w:rsidRPr="00215C63">
        <w:rPr>
          <w:b w:val="0"/>
          <w:bCs w:val="0"/>
          <w:iCs/>
          <w:color w:val="000000"/>
          <w:sz w:val="28"/>
          <w:szCs w:val="28"/>
        </w:rPr>
        <w:t>Нормативные правовые акты, содержащие обязательные требования, оценка соблюдения которых является предметом муниципального контроля, размещены на официальном сайте администрации Березовского го</w:t>
      </w:r>
      <w:r>
        <w:rPr>
          <w:b w:val="0"/>
          <w:bCs w:val="0"/>
          <w:iCs/>
          <w:color w:val="000000"/>
          <w:sz w:val="28"/>
          <w:szCs w:val="28"/>
        </w:rPr>
        <w:t>родского округа в сети Интернет;</w:t>
      </w: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8"/>
          <w:szCs w:val="28"/>
        </w:rPr>
      </w:pPr>
      <w:r>
        <w:rPr>
          <w:b w:val="0"/>
          <w:bCs w:val="0"/>
          <w:iCs/>
          <w:color w:val="000000"/>
          <w:sz w:val="28"/>
          <w:szCs w:val="28"/>
        </w:rPr>
        <w:t>2)</w:t>
      </w:r>
      <w:r w:rsidRPr="00215C63">
        <w:rPr>
          <w:b w:val="0"/>
          <w:bCs w:val="0"/>
          <w:iCs/>
          <w:color w:val="000000"/>
          <w:sz w:val="28"/>
          <w:szCs w:val="28"/>
        </w:rPr>
        <w:t>В 2019 году проведено 4 семинара-совещания с юридическими  лицами и индивидуальными предпринимателями, осуществляющими торговую деятельность (в т.ч. реализацию алкогольной продукции), по вопросам соблюдения обязательных требований действующего законодательства.</w:t>
      </w: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1.3.Цели и задачи Программы,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1.3.1.Цели Программы:</w:t>
      </w: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215C63">
        <w:rPr>
          <w:b w:val="0"/>
          <w:sz w:val="28"/>
          <w:szCs w:val="28"/>
        </w:rPr>
        <w:t>1)предупреждение нарушений юридическими лицами, индивидуальными предпринимателями требований нормативных правовых актов администрации Березовского городского округа в области торговой деятельности, за соблюдением законодательства в области розничной продажи алкогольной продукции; за организацией и осуществлением деятельности по продаже товаров выполнению работ, оказанию услуг) на розничных рынках</w:t>
      </w:r>
      <w:r>
        <w:rPr>
          <w:b w:val="0"/>
          <w:sz w:val="28"/>
          <w:szCs w:val="28"/>
        </w:rPr>
        <w:t>;</w:t>
      </w:r>
      <w:proofErr w:type="gramEnd"/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2)повышение правосознания и правовой культуры юридических лиц и индивидуальных предпринимателей.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Задачи Программы: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215C63">
        <w:rPr>
          <w:b w:val="0"/>
          <w:sz w:val="28"/>
          <w:szCs w:val="28"/>
        </w:rPr>
        <w:t>1)выявление причин, факторов и условий, способствующих нарушению требований нормативных правовых актов администрации Березовского городского округа в области торговой деятельности, розничной продажи алкогольной продукции, организации и осуществлению деятельности по продаже товаров выполнению работ, оказанию услуг) на розничных рынках, определение способов устранения или снижения рисков их возникновения;</w:t>
      </w:r>
      <w:proofErr w:type="gramEnd"/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 xml:space="preserve">2)устранение причин, факторов и условий, способствующих нарушению требований нормативных правовых актов администрации Березовского городского округа в области торговой деятельности, розничной продажи алкогольной продукции, организации и осуществлению деятельности по продаже товаров </w:t>
      </w:r>
      <w:r>
        <w:rPr>
          <w:b w:val="0"/>
          <w:sz w:val="28"/>
          <w:szCs w:val="28"/>
        </w:rPr>
        <w:t>(</w:t>
      </w:r>
      <w:r w:rsidRPr="00215C63">
        <w:rPr>
          <w:b w:val="0"/>
          <w:sz w:val="28"/>
          <w:szCs w:val="28"/>
        </w:rPr>
        <w:t>выполнению работ, оказанию услуг) на розничных рынках;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 xml:space="preserve">3)формирование единого </w:t>
      </w:r>
      <w:proofErr w:type="gramStart"/>
      <w:r w:rsidRPr="00215C63">
        <w:rPr>
          <w:b w:val="0"/>
          <w:sz w:val="28"/>
          <w:szCs w:val="28"/>
        </w:rPr>
        <w:t>понимания требований нормативных правовых актов администрации Березовского городского округа</w:t>
      </w:r>
      <w:proofErr w:type="gramEnd"/>
      <w:r w:rsidRPr="00215C63">
        <w:rPr>
          <w:b w:val="0"/>
          <w:sz w:val="28"/>
          <w:szCs w:val="28"/>
        </w:rPr>
        <w:t xml:space="preserve"> в области торговой деятельности, розничной продажи алкогольной продукции, организации и осуществлению деятельности по продаже товаров </w:t>
      </w:r>
      <w:r>
        <w:rPr>
          <w:b w:val="0"/>
          <w:sz w:val="28"/>
          <w:szCs w:val="28"/>
        </w:rPr>
        <w:t>(</w:t>
      </w:r>
      <w:r w:rsidRPr="00215C63">
        <w:rPr>
          <w:b w:val="0"/>
          <w:sz w:val="28"/>
          <w:szCs w:val="28"/>
        </w:rPr>
        <w:t>выполнению работ, оказанию услуг) на розничных рынках как у должностных лиц, осуществляющих муниципальный контроль, так и у подконтрольных субъектов;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4)создание системы консультирования подконтрольных субъектов;</w:t>
      </w: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5)создание мотивации к добросовестному поведению у юридических лиц и индивидуальных предпринимателей.</w:t>
      </w: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 w:rsidRPr="00215C63">
        <w:rPr>
          <w:b w:val="0"/>
          <w:sz w:val="28"/>
          <w:szCs w:val="28"/>
        </w:rPr>
        <w:t>Раздел 2. План мероприятий по профилактике нарушений на 2020 год</w:t>
      </w:r>
    </w:p>
    <w:p w:rsidR="00215C63" w:rsidRPr="00215C63" w:rsidRDefault="00215C63" w:rsidP="00215C63">
      <w:pPr>
        <w:pStyle w:val="1"/>
        <w:widowControl w:val="0"/>
        <w:spacing w:before="0" w:beforeAutospacing="0" w:after="0" w:afterAutospacing="0"/>
        <w:ind w:firstLine="709"/>
        <w:jc w:val="both"/>
        <w:rPr>
          <w:b w:val="0"/>
          <w:bCs w:val="0"/>
          <w:iCs/>
          <w:color w:val="000000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25"/>
        <w:gridCol w:w="2126"/>
        <w:gridCol w:w="2410"/>
      </w:tblGrid>
      <w:tr w:rsidR="00215C63" w:rsidRPr="004D060D" w:rsidTr="004D060D">
        <w:trPr>
          <w:trHeight w:val="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Березовского городского округа в сети Интернет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</w:t>
            </w:r>
            <w:r w:rsidR="004D060D" w:rsidRPr="004D060D">
              <w:rPr>
                <w:rFonts w:ascii="Times New Roman" w:hAnsi="Times New Roman" w:cs="Times New Roman"/>
                <w:sz w:val="26"/>
                <w:szCs w:val="26"/>
              </w:rPr>
              <w:t>е на официальных сайтах в сети Интернет</w:t>
            </w: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обобщений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</w:tbl>
    <w:p w:rsidR="00215C63" w:rsidRPr="00215C63" w:rsidRDefault="00215C63" w:rsidP="00215C63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5C63" w:rsidRPr="00215C63" w:rsidRDefault="00215C63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 xml:space="preserve">Раздел 3. Проект плана мероприятий по профилактике нарушений </w:t>
      </w:r>
    </w:p>
    <w:p w:rsidR="00215C63" w:rsidRDefault="00215C63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на 2021 - 2022 годы</w:t>
      </w:r>
    </w:p>
    <w:p w:rsidR="004D060D" w:rsidRPr="00215C63" w:rsidRDefault="004D060D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825"/>
        <w:gridCol w:w="2126"/>
        <w:gridCol w:w="2410"/>
      </w:tblGrid>
      <w:tr w:rsidR="00215C63" w:rsidRPr="004D060D" w:rsidTr="004D060D">
        <w:trPr>
          <w:trHeight w:val="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4D060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Березовского городского округа в </w:t>
            </w:r>
            <w:r w:rsidR="004D060D" w:rsidRPr="004D060D">
              <w:rPr>
                <w:rFonts w:ascii="Times New Roman" w:hAnsi="Times New Roman" w:cs="Times New Roman"/>
                <w:sz w:val="26"/>
                <w:szCs w:val="26"/>
              </w:rPr>
              <w:t>сети Интернет</w:t>
            </w: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перечня и текста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Регулярное обобщение практики осуществления видов муниципального контроля и размещение на официаль</w:t>
            </w:r>
            <w:r w:rsidR="004D060D" w:rsidRPr="004D060D">
              <w:rPr>
                <w:rFonts w:ascii="Times New Roman" w:hAnsi="Times New Roman" w:cs="Times New Roman"/>
                <w:sz w:val="26"/>
                <w:szCs w:val="26"/>
              </w:rPr>
              <w:t>ных сайтах в сети Интернет</w:t>
            </w: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соответствующих обобщений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  <w:tr w:rsidR="00215C63" w:rsidRPr="004D060D" w:rsidTr="004D06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специальных профилактических мероприятий, направленных на предупреждение причинения вреда,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Отдел экономики и прогнозирования администрации Березовского городского округа</w:t>
            </w:r>
          </w:p>
        </w:tc>
      </w:tr>
    </w:tbl>
    <w:p w:rsidR="004D060D" w:rsidRPr="00215C63" w:rsidRDefault="004D060D" w:rsidP="004D060D">
      <w:pPr>
        <w:pStyle w:val="ConsPlusNormal"/>
        <w:ind w:right="141"/>
        <w:rPr>
          <w:rFonts w:ascii="Times New Roman" w:hAnsi="Times New Roman" w:cs="Times New Roman"/>
          <w:sz w:val="28"/>
          <w:szCs w:val="28"/>
        </w:rPr>
      </w:pPr>
    </w:p>
    <w:p w:rsidR="00215C63" w:rsidRDefault="00215C63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 xml:space="preserve">Раздел 4. Отчетные показатели программы профилактики нарушений в рамках осуществления муниципального контроля в области торговой деятельности, за соблюдением законодательства в области розничной продажи алкогольной продукции, за организацией и осуществлением деятельности по продаже товаров </w:t>
      </w:r>
      <w:r w:rsidR="004D060D">
        <w:rPr>
          <w:rFonts w:ascii="Times New Roman" w:hAnsi="Times New Roman" w:cs="Times New Roman"/>
          <w:sz w:val="28"/>
          <w:szCs w:val="28"/>
        </w:rPr>
        <w:t>(</w:t>
      </w:r>
      <w:r w:rsidRPr="00215C63">
        <w:rPr>
          <w:rFonts w:ascii="Times New Roman" w:hAnsi="Times New Roman" w:cs="Times New Roman"/>
          <w:sz w:val="28"/>
          <w:szCs w:val="28"/>
        </w:rPr>
        <w:t>выполнению работ, оказанию услуг) на розничных рынках на территории Березовского городского округа на 2019 год</w:t>
      </w:r>
    </w:p>
    <w:p w:rsidR="004D060D" w:rsidRPr="00215C63" w:rsidRDefault="004D060D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748"/>
        <w:gridCol w:w="2410"/>
        <w:gridCol w:w="1842"/>
        <w:gridCol w:w="1418"/>
      </w:tblGrid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Базовый период (целевые значения </w:t>
            </w:r>
            <w:proofErr w:type="spellStart"/>
            <w:proofErr w:type="gramStart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предшеству</w:t>
            </w:r>
            <w:r w:rsidR="004D060D" w:rsidRPr="004D060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ющего</w:t>
            </w:r>
            <w:proofErr w:type="spellEnd"/>
            <w:proofErr w:type="gramEnd"/>
            <w:r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Целевое значение на 2019 год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на официальном сайте Березовского городского округа нормативных правовых актов, муниципальных нормативных правовых актов, содержащих обязательные требования, оценка соблюдения которых является предметом вида муниципального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проинформированных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отчетов по обобщению практики осуществления видов муниципального контроля и размещение и</w:t>
            </w:r>
            <w:r w:rsidR="004D060D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х на официальных сайтах в сети </w:t>
            </w: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мероприятий, направленных на предупреждение причинения вреда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:rsidR="004D060D" w:rsidRDefault="004D060D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D060D" w:rsidRDefault="00215C63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 xml:space="preserve">Раздел 5. </w:t>
      </w:r>
      <w:proofErr w:type="gramStart"/>
      <w:r w:rsidRPr="00215C63">
        <w:rPr>
          <w:rFonts w:ascii="Times New Roman" w:hAnsi="Times New Roman" w:cs="Times New Roman"/>
          <w:sz w:val="28"/>
          <w:szCs w:val="28"/>
        </w:rPr>
        <w:t xml:space="preserve">Проект отчетных показателей программы профилактики нарушений в рамках осуществления муниципального контроля в области торговой деятельности, за соблюдением законодательства в области розничной продажи алкогольной продукции, за организацией и осуществлением деятельности по продаже товаров выполнению работ, оказанию услуг) на розничных рынках на территории Березовского городского округа </w:t>
      </w:r>
      <w:proofErr w:type="gramEnd"/>
    </w:p>
    <w:p w:rsidR="00215C63" w:rsidRDefault="00215C63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15C63">
        <w:rPr>
          <w:rFonts w:ascii="Times New Roman" w:hAnsi="Times New Roman" w:cs="Times New Roman"/>
          <w:sz w:val="28"/>
          <w:szCs w:val="28"/>
        </w:rPr>
        <w:t>на 2020-2021 годы</w:t>
      </w:r>
    </w:p>
    <w:p w:rsidR="004D060D" w:rsidRPr="00215C63" w:rsidRDefault="004D060D" w:rsidP="00215C63">
      <w:pPr>
        <w:pStyle w:val="ConsPlusNormal"/>
        <w:ind w:right="141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798"/>
        <w:gridCol w:w="1934"/>
        <w:gridCol w:w="1418"/>
        <w:gridCol w:w="1134"/>
        <w:gridCol w:w="1134"/>
      </w:tblGrid>
      <w:tr w:rsidR="00215C63" w:rsidRPr="004D060D" w:rsidTr="004D060D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4D060D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Базовый период (целевые значения текущего года)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Целевое значение показателей</w:t>
            </w:r>
          </w:p>
        </w:tc>
      </w:tr>
      <w:tr w:rsidR="00215C63" w:rsidRPr="004D060D" w:rsidTr="004D060D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 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на 2021 год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размещенных на официальном сайте Березовского городского округа нормативных правовых актов, муниципальных нормативных правовых актов, содержащих обязательные требования, оценка соблюдения которых является предметом вида муниципального контроля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проинформированных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подготовленных отчетов по обобщению практики осуществления видов муниципального контроля и размещение их на официальных сайтах в сети Интернет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15C63" w:rsidRPr="004D060D" w:rsidTr="004D060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C63" w:rsidRPr="004D060D" w:rsidTr="004D060D">
        <w:trPr>
          <w:trHeight w:val="10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мероприятий, направленных на предупреждение причинения вреда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F40A87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15C63" w:rsidRPr="004D060D">
              <w:rPr>
                <w:rFonts w:ascii="Times New Roman" w:hAnsi="Times New Roman" w:cs="Times New Roman"/>
                <w:sz w:val="26"/>
                <w:szCs w:val="26"/>
              </w:rPr>
              <w:t>нализ внутренних статистических данных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63" w:rsidRPr="004D060D" w:rsidRDefault="00215C63" w:rsidP="00215C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60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73215" w:rsidRPr="00215C63" w:rsidRDefault="00273215" w:rsidP="00215C63">
      <w:pPr>
        <w:widowControl w:val="0"/>
        <w:rPr>
          <w:rFonts w:ascii="Times New Roman" w:hAnsi="Times New Roman" w:cs="Times New Roman"/>
        </w:rPr>
      </w:pPr>
    </w:p>
    <w:sectPr w:rsidR="00273215" w:rsidRPr="00215C63" w:rsidSect="00C21C7E">
      <w:headerReference w:type="default" r:id="rId10"/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CB" w:rsidRDefault="006857CB" w:rsidP="00215C63">
      <w:r>
        <w:separator/>
      </w:r>
    </w:p>
  </w:endnote>
  <w:endnote w:type="continuationSeparator" w:id="0">
    <w:p w:rsidR="006857CB" w:rsidRDefault="006857CB" w:rsidP="0021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CB" w:rsidRDefault="006857CB" w:rsidP="00215C63">
      <w:r>
        <w:separator/>
      </w:r>
    </w:p>
  </w:footnote>
  <w:footnote w:type="continuationSeparator" w:id="0">
    <w:p w:rsidR="006857CB" w:rsidRDefault="006857CB" w:rsidP="00215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7424"/>
      <w:docPartObj>
        <w:docPartGallery w:val="Page Numbers (Top of Page)"/>
        <w:docPartUnique/>
      </w:docPartObj>
    </w:sdtPr>
    <w:sdtContent>
      <w:p w:rsidR="00215C63" w:rsidRDefault="002D57E9" w:rsidP="00215C63">
        <w:pPr>
          <w:pStyle w:val="a3"/>
          <w:ind w:left="0"/>
          <w:jc w:val="center"/>
        </w:pPr>
        <w:fldSimple w:instr=" PAGE   \* MERGEFORMAT ">
          <w:r w:rsidR="00F40A87">
            <w:rPr>
              <w:noProof/>
            </w:rPr>
            <w:t>8</w:t>
          </w:r>
        </w:fldSimple>
      </w:p>
    </w:sdtContent>
  </w:sdt>
  <w:p w:rsidR="00215C63" w:rsidRDefault="00215C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5C63"/>
    <w:rsid w:val="00215C63"/>
    <w:rsid w:val="00273215"/>
    <w:rsid w:val="002D57E9"/>
    <w:rsid w:val="004D060D"/>
    <w:rsid w:val="005F3748"/>
    <w:rsid w:val="006857CB"/>
    <w:rsid w:val="007959B0"/>
    <w:rsid w:val="00BA15C0"/>
    <w:rsid w:val="00C21C7E"/>
    <w:rsid w:val="00D454A9"/>
    <w:rsid w:val="00F40A87"/>
    <w:rsid w:val="00FD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3"/>
    <w:pPr>
      <w:spacing w:after="0" w:line="240" w:lineRule="auto"/>
      <w:ind w:left="6095"/>
    </w:pPr>
  </w:style>
  <w:style w:type="paragraph" w:styleId="1">
    <w:name w:val="heading 1"/>
    <w:basedOn w:val="a"/>
    <w:link w:val="10"/>
    <w:uiPriority w:val="9"/>
    <w:qFormat/>
    <w:rsid w:val="00215C6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1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5C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5C63"/>
  </w:style>
  <w:style w:type="paragraph" w:styleId="a5">
    <w:name w:val="footer"/>
    <w:basedOn w:val="a"/>
    <w:link w:val="a6"/>
    <w:uiPriority w:val="99"/>
    <w:semiHidden/>
    <w:unhideWhenUsed/>
    <w:rsid w:val="00215C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67B75CB82BD1E9349BB5C8C8C65F969B423A2398264FA7D3A955E94CE833807B3E16D30613B87F976BB4FD88CDE3960W8D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567B75CB82BD1E9349BB5C8C8C65F969B423A2398264FA7D3A955E94CE833807B3E16D30613B87F976BB4FD88CDE3960W8D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67B75CB82BD1E9349BB5C8C8C65F969B423A2398264FA7D3A955E94CE833807B3E16D30613B87F976BB4FD88CDE3960W8DF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B32533F57949E7341D4BB61ACFF04F5A5FA0A774CD11EA69B4EE1C3B03C9195E6C7F5B3CAB498DF56B2634E70FB7C1D4258947C5CA733A87AF5056QF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1)Нормативные правовые акты, содержащие обязательные требования, оценка соблюден</vt:lpstr>
      <vt:lpstr>2)В 2019 году проведено 4 семинара-совещания с юридическими  лицами и индивидуал</vt:lpstr>
      <vt:lpstr>1.3.Цели и задачи Программы, направленные на минимизацию рисков причинения вреда</vt:lpstr>
      <vt:lpstr>1.3.1.Цели Программы:</vt:lpstr>
      <vt:lpstr>1)предупреждение нарушений юридическими лицами, индивидуальными предпринимателям</vt:lpstr>
      <vt:lpstr>2)повышение правосознания и правовой культуры юридических лиц и индивидуальных п</vt:lpstr>
      <vt:lpstr>Задачи Программы:</vt:lpstr>
      <vt:lpstr>1)выявление причин, факторов и условий, способствующих нарушению требований норм</vt:lpstr>
      <vt:lpstr>2)устранение причин, факторов и условий, способствующих нарушению требований нор</vt:lpstr>
      <vt:lpstr>3)формирование единого понимания требований нормативных правовых актов администр</vt:lpstr>
      <vt:lpstr>4)создание системы консультирования подконтрольных субъектов;</vt:lpstr>
      <vt:lpstr>5)создание мотивации к добросовестному поведению у юридических лиц и индивидуаль</vt:lpstr>
      <vt:lpstr/>
      <vt:lpstr>Раздел 2. План мероприятий по профилактике нарушений на 2020 год</vt:lpstr>
      <vt:lpstr/>
    </vt:vector>
  </TitlesOfParts>
  <Company/>
  <LinksUpToDate>false</LinksUpToDate>
  <CharactersWithSpaces>16117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5</cp:revision>
  <cp:lastPrinted>2019-12-23T12:09:00Z</cp:lastPrinted>
  <dcterms:created xsi:type="dcterms:W3CDTF">2019-12-23T11:21:00Z</dcterms:created>
  <dcterms:modified xsi:type="dcterms:W3CDTF">2019-12-23T12:09:00Z</dcterms:modified>
</cp:coreProperties>
</file>